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"/>
        <w:tblW w:w="10343" w:type="dxa"/>
        <w:tblLayout w:type="fixed"/>
        <w:tblLook w:val="04A0" w:firstRow="1" w:lastRow="0" w:firstColumn="1" w:lastColumn="0" w:noHBand="0" w:noVBand="1"/>
      </w:tblPr>
      <w:tblGrid>
        <w:gridCol w:w="675"/>
        <w:gridCol w:w="1693"/>
        <w:gridCol w:w="1738"/>
        <w:gridCol w:w="6237"/>
      </w:tblGrid>
      <w:tr w:rsidR="00F17120" w:rsidRPr="00B24857" w14:paraId="4035E364" w14:textId="77777777" w:rsidTr="00B24857">
        <w:trPr>
          <w:trHeight w:val="797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7317" w14:textId="34D83875" w:rsidR="00F17120" w:rsidRPr="00B24857" w:rsidRDefault="000516F7" w:rsidP="00B2485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数字化系统办公平台</w:t>
            </w:r>
            <w:r w:rsidR="00F17120" w:rsidRPr="00B24857">
              <w:rPr>
                <w:rFonts w:ascii="仿宋_GB2312" w:eastAsia="仿宋_GB2312" w:hint="eastAsia"/>
                <w:sz w:val="18"/>
                <w:szCs w:val="18"/>
              </w:rPr>
              <w:t>建设清单</w:t>
            </w:r>
          </w:p>
        </w:tc>
      </w:tr>
      <w:tr w:rsidR="00F17120" w:rsidRPr="00B24857" w14:paraId="42EC1DE0" w14:textId="77777777" w:rsidTr="00B24857">
        <w:trPr>
          <w:trHeight w:val="7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4958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序号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A2E4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部门（业务系统名称）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CA49" w14:textId="77777777" w:rsidR="00F17120" w:rsidRPr="00B24857" w:rsidRDefault="00F17120" w:rsidP="00B2485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模块名称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3AF7" w14:textId="77777777" w:rsidR="00F17120" w:rsidRPr="00B24857" w:rsidRDefault="00F17120" w:rsidP="00B24857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功能需求</w:t>
            </w:r>
          </w:p>
        </w:tc>
      </w:tr>
      <w:tr w:rsidR="00F17120" w:rsidRPr="00B24857" w14:paraId="4A7252B8" w14:textId="77777777" w:rsidTr="00B24857">
        <w:trPr>
          <w:trHeight w:val="79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F5DC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F0CE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党政办（办文办事办会）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00A7" w14:textId="53CC00FC" w:rsidR="00F17120" w:rsidRPr="00B24857" w:rsidRDefault="00C169F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基础</w:t>
            </w:r>
            <w:r w:rsidR="001C21D8" w:rsidRPr="00B24857">
              <w:rPr>
                <w:rFonts w:ascii="仿宋_GB2312" w:eastAsia="仿宋_GB2312" w:hint="eastAsia"/>
                <w:sz w:val="18"/>
                <w:szCs w:val="18"/>
              </w:rPr>
              <w:t>服务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DD23" w14:textId="2CAF7BAD" w:rsidR="00F17120" w:rsidRPr="00B24857" w:rsidRDefault="001C21D8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基础设置、人员设置、内部沟通（即时消息）、流程管理（模块化、灵活性要高）、效能分析、资源</w:t>
            </w:r>
            <w:r w:rsidR="00DB67C1" w:rsidRPr="00B24857">
              <w:rPr>
                <w:rFonts w:ascii="仿宋_GB2312" w:eastAsia="仿宋_GB2312" w:hint="eastAsia"/>
                <w:sz w:val="18"/>
                <w:szCs w:val="18"/>
              </w:rPr>
              <w:t>和信息的</w:t>
            </w:r>
            <w:r w:rsidRPr="00B24857">
              <w:rPr>
                <w:rFonts w:ascii="仿宋_GB2312" w:eastAsia="仿宋_GB2312" w:hint="eastAsia"/>
                <w:sz w:val="18"/>
                <w:szCs w:val="18"/>
              </w:rPr>
              <w:t>发布、检索、下载</w:t>
            </w:r>
          </w:p>
        </w:tc>
      </w:tr>
      <w:tr w:rsidR="00C169F2" w:rsidRPr="00B24857" w14:paraId="20F398A8" w14:textId="77777777" w:rsidTr="00B24857">
        <w:trPr>
          <w:trHeight w:val="7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2193" w14:textId="77777777" w:rsidR="00C169F2" w:rsidRPr="00B24857" w:rsidRDefault="00C169F2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D494" w14:textId="77777777" w:rsidR="00C169F2" w:rsidRPr="00B24857" w:rsidRDefault="00C169F2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F2E0" w14:textId="10A84861" w:rsidR="00C169F2" w:rsidRPr="00B24857" w:rsidRDefault="00C169F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办文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75A8" w14:textId="3E04D3E6" w:rsidR="00C169F2" w:rsidRPr="00B24857" w:rsidRDefault="001C21D8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公文的创建、审批、传递、归档等流程，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公文模板、审批流程设置、电子签名、公文查询等功能。</w:t>
            </w:r>
          </w:p>
        </w:tc>
      </w:tr>
      <w:tr w:rsidR="00F17120" w:rsidRPr="00B24857" w14:paraId="2650DC61" w14:textId="77777777" w:rsidTr="00B24857">
        <w:trPr>
          <w:trHeight w:val="7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2FDE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1505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0B3A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办事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1AC4" w14:textId="77777777" w:rsidR="00DB67C1" w:rsidRPr="00B24857" w:rsidRDefault="00DB67C1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任务分配与协作：协助各部门分配工作任务，跟踪任务进度，提高工作效率，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任务创建、分配、进度跟踪、任务评价等功能。</w:t>
            </w:r>
          </w:p>
          <w:p w14:paraId="73252AE4" w14:textId="77777777" w:rsidR="00DB67C1" w:rsidRPr="00B24857" w:rsidRDefault="00DB67C1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项目管理：支持学校各类项目的协同管理，包括项目规划、执行、监控和总结，应具备项目申请、成员管理、进度报告、风险控制等功能。</w:t>
            </w:r>
          </w:p>
          <w:p w14:paraId="154F8292" w14:textId="6EDB6E58" w:rsidR="00F17120" w:rsidRPr="00B24857" w:rsidRDefault="00DB67C1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日程安排：帮助校内师生员工规划工作和学习日程，提醒重要事项，应支持日程创建、提醒、共享等功能。</w:t>
            </w:r>
          </w:p>
        </w:tc>
      </w:tr>
      <w:tr w:rsidR="00F17120" w:rsidRPr="00B24857" w14:paraId="61754EC5" w14:textId="77777777" w:rsidTr="00B24857">
        <w:trPr>
          <w:trHeight w:val="7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37B4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AC49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59B2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办会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A7CE" w14:textId="1ED6C6F1" w:rsidR="00F17120" w:rsidRPr="00B24857" w:rsidRDefault="001C21D8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安排校内各类会议，包括会议时间、地点、参会人员、议程等信息，应支持会议申请、审批、通知、会议纪要等功能。</w:t>
            </w:r>
          </w:p>
        </w:tc>
      </w:tr>
      <w:tr w:rsidR="00F17120" w:rsidRPr="00B24857" w14:paraId="47B87A6D" w14:textId="77777777" w:rsidTr="00B24857">
        <w:trPr>
          <w:trHeight w:val="8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C73C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49AD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3583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档案管理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96E5" w14:textId="69E8A7B6" w:rsidR="00F17120" w:rsidRPr="00B24857" w:rsidRDefault="00065ED3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校内文档的统一存储、版本控制、权限设置、共享等功能，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文档上传、下载、在线预览、版本管理等功能。</w:t>
            </w:r>
          </w:p>
        </w:tc>
      </w:tr>
      <w:tr w:rsidR="00F17120" w:rsidRPr="00B24857" w14:paraId="626BC19A" w14:textId="77777777" w:rsidTr="00B24857">
        <w:trPr>
          <w:trHeight w:val="83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7A06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E429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学生处（智慧学生管理）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EAA3" w14:textId="06F9DD87" w:rsidR="00F17120" w:rsidRPr="00B24857" w:rsidRDefault="00DB67C1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基础服务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3EB7" w14:textId="73879C9E" w:rsidR="00F17120" w:rsidRPr="00B24857" w:rsidRDefault="00DB67C1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学生信息导入、学生处组织结构设置（辅导员带班情况）、人员设置、流程管理（模块化、灵活性要高）、效能分析、资源和信息的发布、检索、下载</w:t>
            </w:r>
          </w:p>
        </w:tc>
      </w:tr>
      <w:tr w:rsidR="00DB67C1" w:rsidRPr="00B24857" w14:paraId="3334DB66" w14:textId="77777777" w:rsidTr="00B24857">
        <w:trPr>
          <w:trHeight w:val="1046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9F1" w14:textId="77777777" w:rsidR="00DB67C1" w:rsidRPr="00B24857" w:rsidRDefault="00DB67C1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02FD" w14:textId="77777777" w:rsidR="00DB67C1" w:rsidRPr="00B24857" w:rsidRDefault="00DB67C1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4E9F" w14:textId="5738C65B" w:rsidR="00DB67C1" w:rsidRPr="00B24857" w:rsidRDefault="00DB67C1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学生服务</w:t>
            </w:r>
            <w:r w:rsidR="00A167A3" w:rsidRPr="00B24857">
              <w:rPr>
                <w:rFonts w:ascii="仿宋_GB2312" w:eastAsia="仿宋_GB2312" w:hint="eastAsia"/>
                <w:sz w:val="18"/>
                <w:szCs w:val="18"/>
              </w:rPr>
              <w:t>（一站式社区）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F1C5" w14:textId="1C3FA9D6" w:rsidR="00DB67C1" w:rsidRPr="00B24857" w:rsidRDefault="00DB67C1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请销假、证明开具、课表查询、成绩查询、心理</w:t>
            </w:r>
            <w:r w:rsidR="00C3118E" w:rsidRPr="00B24857">
              <w:rPr>
                <w:rFonts w:ascii="仿宋_GB2312" w:eastAsia="仿宋_GB2312" w:hint="eastAsia"/>
                <w:sz w:val="18"/>
                <w:szCs w:val="18"/>
              </w:rPr>
              <w:t>咨询（护航）</w:t>
            </w:r>
            <w:r w:rsidR="00ED7F8C" w:rsidRPr="00B24857">
              <w:rPr>
                <w:rFonts w:ascii="仿宋_GB2312" w:eastAsia="仿宋_GB2312" w:hint="eastAsia"/>
                <w:sz w:val="18"/>
                <w:szCs w:val="18"/>
              </w:rPr>
              <w:t>、消息通知、留言板</w:t>
            </w:r>
            <w:r w:rsidR="00FB3DA2" w:rsidRPr="00B24857">
              <w:rPr>
                <w:rFonts w:ascii="仿宋_GB2312" w:eastAsia="仿宋_GB2312" w:hint="eastAsia"/>
                <w:sz w:val="18"/>
                <w:szCs w:val="18"/>
              </w:rPr>
              <w:t>、假期离校管理、假期返校管理、假期留校管理</w:t>
            </w:r>
          </w:p>
        </w:tc>
      </w:tr>
      <w:tr w:rsidR="00F17120" w:rsidRPr="00B24857" w14:paraId="65D0F54C" w14:textId="77777777" w:rsidTr="00B24857">
        <w:trPr>
          <w:trHeight w:val="1046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29F4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95CE5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7C34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学生管理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B84C" w14:textId="7536DBB0" w:rsidR="00386777" w:rsidRPr="00B24857" w:rsidRDefault="00386777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学生基本信息管理：学生的基本信息登记</w:t>
            </w:r>
            <w:r w:rsidR="00B24857" w:rsidRPr="00B24857">
              <w:rPr>
                <w:rFonts w:ascii="仿宋_GB2312" w:eastAsia="仿宋_GB2312" w:hint="eastAsia"/>
                <w:sz w:val="18"/>
                <w:szCs w:val="18"/>
              </w:rPr>
              <w:t>，</w:t>
            </w:r>
            <w:r w:rsidRPr="00B24857">
              <w:rPr>
                <w:rFonts w:ascii="仿宋_GB2312" w:eastAsia="仿宋_GB2312" w:hint="eastAsia"/>
                <w:sz w:val="18"/>
                <w:szCs w:val="18"/>
              </w:rPr>
              <w:t>支持信息录入、查询、修改等功能。</w:t>
            </w:r>
          </w:p>
          <w:p w14:paraId="7F4BE471" w14:textId="5496E7A5" w:rsidR="00386777" w:rsidRPr="00B24857" w:rsidRDefault="00386777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奖惩管理：支持奖励与惩罚信息录入、审批、查询等功能。</w:t>
            </w:r>
          </w:p>
          <w:p w14:paraId="1D87CC79" w14:textId="3C4196C2" w:rsidR="00386777" w:rsidRPr="00B24857" w:rsidRDefault="00386777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奖学金与助学金管理：支持奖助学金申请、资格审核、名单公示等功能。</w:t>
            </w:r>
          </w:p>
          <w:p w14:paraId="7DBBF686" w14:textId="4F5274EA" w:rsidR="00386777" w:rsidRPr="00B24857" w:rsidRDefault="00386777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毕业管理：确保学生顺利完成毕业要求</w:t>
            </w:r>
            <w:r w:rsidR="00841047" w:rsidRPr="00B24857">
              <w:rPr>
                <w:rFonts w:ascii="仿宋_GB2312" w:eastAsia="仿宋_GB2312" w:hint="eastAsia"/>
                <w:sz w:val="18"/>
                <w:szCs w:val="18"/>
              </w:rPr>
              <w:t>，</w:t>
            </w:r>
            <w:r w:rsidR="00D00096" w:rsidRPr="00B24857">
              <w:rPr>
                <w:rFonts w:ascii="仿宋_GB2312" w:eastAsia="仿宋_GB2312" w:hint="eastAsia"/>
                <w:sz w:val="18"/>
                <w:szCs w:val="18"/>
              </w:rPr>
              <w:t>离校管理。</w:t>
            </w:r>
          </w:p>
          <w:p w14:paraId="34CE0B08" w14:textId="3B4166F2" w:rsidR="00F8364C" w:rsidRPr="00B24857" w:rsidRDefault="00386777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就业信息管理：支持就业信息发布、简历管理、招聘会安排等功能。</w:t>
            </w:r>
          </w:p>
          <w:p w14:paraId="3A33F40A" w14:textId="77777777" w:rsidR="00C3118E" w:rsidRPr="00B24857" w:rsidRDefault="00F8364C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学生安全管理：</w:t>
            </w:r>
            <w:r w:rsidR="00841047" w:rsidRPr="00B24857">
              <w:rPr>
                <w:rFonts w:ascii="仿宋_GB2312" w:eastAsia="仿宋_GB2312" w:hint="eastAsia"/>
                <w:sz w:val="18"/>
                <w:szCs w:val="18"/>
              </w:rPr>
              <w:t>心理普查、健康数据上报、疫苗接种管理、学生安全活跃度及安全预警、重点学生关注。</w:t>
            </w:r>
          </w:p>
          <w:p w14:paraId="20006504" w14:textId="230525C0" w:rsidR="00C3118E" w:rsidRPr="00B24857" w:rsidRDefault="0029490C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网格化管理：</w:t>
            </w:r>
            <w:proofErr w:type="gramStart"/>
            <w:r w:rsidR="00C3118E" w:rsidRPr="00B24857">
              <w:rPr>
                <w:rFonts w:ascii="仿宋_GB2312" w:eastAsia="仿宋_GB2312" w:hint="eastAsia"/>
                <w:sz w:val="18"/>
                <w:szCs w:val="18"/>
              </w:rPr>
              <w:t>网格员日报</w:t>
            </w:r>
            <w:proofErr w:type="gramEnd"/>
            <w:r w:rsidR="00C3118E" w:rsidRPr="00B24857">
              <w:rPr>
                <w:rFonts w:ascii="仿宋_GB2312" w:eastAsia="仿宋_GB2312" w:hint="eastAsia"/>
                <w:sz w:val="18"/>
                <w:szCs w:val="18"/>
              </w:rPr>
              <w:t>（学生在校各类情况数据采集）</w:t>
            </w:r>
          </w:p>
          <w:p w14:paraId="08F2CDE1" w14:textId="2ECE5DE4" w:rsidR="0029490C" w:rsidRPr="00B24857" w:rsidRDefault="00C3118E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数据分析与决策支持：通过对学生数据的深入分析，为管理者提供决策支持，具备数据统计、分析和可视化功能，帮助优化学生管理策略。</w:t>
            </w:r>
          </w:p>
        </w:tc>
      </w:tr>
      <w:tr w:rsidR="00F17120" w:rsidRPr="00B24857" w14:paraId="16CD3698" w14:textId="77777777" w:rsidTr="00B24857">
        <w:trPr>
          <w:trHeight w:val="104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462B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A622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16E8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辅导员队伍管理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90BA" w14:textId="25722C72" w:rsidR="00F17120" w:rsidRPr="00B24857" w:rsidRDefault="00D13A3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辅导员队伍信息管理、权限管理，辅导员日志，</w:t>
            </w:r>
            <w:r w:rsidR="00FB3DA2" w:rsidRPr="00B24857">
              <w:rPr>
                <w:rFonts w:ascii="仿宋_GB2312" w:eastAsia="仿宋_GB2312" w:hint="eastAsia"/>
                <w:sz w:val="18"/>
                <w:szCs w:val="18"/>
              </w:rPr>
              <w:t>辅导员考核管理，</w:t>
            </w:r>
            <w:r w:rsidRPr="00B24857">
              <w:rPr>
                <w:rFonts w:ascii="仿宋_GB2312" w:eastAsia="仿宋_GB2312" w:hint="eastAsia"/>
                <w:sz w:val="18"/>
                <w:szCs w:val="18"/>
              </w:rPr>
              <w:t>辅导员进宿舍、课堂，班会管理，谈心谈话</w:t>
            </w:r>
            <w:r w:rsidR="00FB3DA2" w:rsidRPr="00B24857">
              <w:rPr>
                <w:rFonts w:ascii="仿宋_GB2312" w:eastAsia="仿宋_GB2312" w:hint="eastAsia"/>
                <w:sz w:val="18"/>
                <w:szCs w:val="18"/>
              </w:rPr>
              <w:t>管理</w:t>
            </w:r>
          </w:p>
        </w:tc>
      </w:tr>
      <w:tr w:rsidR="00653E8B" w:rsidRPr="00B24857" w14:paraId="3098EE68" w14:textId="77777777" w:rsidTr="00B24857">
        <w:trPr>
          <w:trHeight w:val="650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24FB" w14:textId="77777777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A120" w14:textId="77777777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人事处（人事管理系统）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D3B2" w14:textId="076FC755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人事管理</w:t>
            </w:r>
          </w:p>
          <w:p w14:paraId="466130B3" w14:textId="3A33AC38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9E0E" w14:textId="4E61D46E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人才招聘与引进：发布招聘信息、接收简历、在线筛选、面试安排、录用审批、人事合同管理等。</w:t>
            </w:r>
          </w:p>
          <w:p w14:paraId="2FBED91C" w14:textId="77777777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岗位与职务管理（组织机构管理）：岗位设置、职务晋升和职称评审制度，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岗位调整、职务晋升、职称评审等业务。</w:t>
            </w:r>
          </w:p>
          <w:p w14:paraId="6B6640E5" w14:textId="6C08FC2A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教职工管理：</w:t>
            </w:r>
          </w:p>
          <w:p w14:paraId="40D7CFFD" w14:textId="77777777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师资管理：</w:t>
            </w:r>
          </w:p>
          <w:p w14:paraId="64EF538F" w14:textId="3252EF42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请假考勤管理：</w:t>
            </w:r>
          </w:p>
          <w:p w14:paraId="7400EE4F" w14:textId="0431A8A1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培训与发展：培训需求分析、培训计划制定、培训课程管理、培训效果评估等功能。</w:t>
            </w:r>
          </w:p>
          <w:p w14:paraId="62C33C91" w14:textId="001EDC1E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考核与激励：绩效考核、奖惩管理、薪酬调整、福利发放等业务。</w:t>
            </w:r>
          </w:p>
          <w:p w14:paraId="76F767DB" w14:textId="3AEF2425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法规与政策：法规政策查询、解读和更新服务，确保各项人事管理工作合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规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合法。</w:t>
            </w:r>
          </w:p>
          <w:p w14:paraId="2F963D0F" w14:textId="0C582CF4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人际关系与沟通：建立良好的组织氛围，鼓励教职员工之间的沟通与合作，可提供内部通讯录、在线沟通、公告发布等功能，方便员工交流信息和分享经验。</w:t>
            </w:r>
          </w:p>
          <w:p w14:paraId="61AE5ECC" w14:textId="341EBA37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数据分析与决策支持：应具备数据统计、分析和可视化功能，帮助分析人才结构、流动趋势、绩效分布等关键指标，以优化人事管理策略。</w:t>
            </w:r>
          </w:p>
          <w:p w14:paraId="19962868" w14:textId="7851D547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安全与隐私保护：确保人事系统的数据安全和员工隐私得到有效保护。采取严格的访问控制、数据加密和备份策略，防止信息泄露和数据丢失。同时，遵循相关法律法规，保护员工个人隐私。</w:t>
            </w:r>
          </w:p>
        </w:tc>
      </w:tr>
      <w:tr w:rsidR="00653E8B" w:rsidRPr="00B24857" w14:paraId="38FF7A04" w14:textId="77777777" w:rsidTr="00B24857">
        <w:trPr>
          <w:trHeight w:val="68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E87A" w14:textId="77777777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5FAC" w14:textId="77777777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0AAD" w14:textId="7667AC5D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人事服务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4360" w14:textId="32B1825B" w:rsidR="00653E8B" w:rsidRPr="00B24857" w:rsidRDefault="00653E8B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各类证明的开具：</w:t>
            </w:r>
          </w:p>
        </w:tc>
      </w:tr>
      <w:tr w:rsidR="00F17120" w:rsidRPr="00B24857" w14:paraId="6C9CC41A" w14:textId="77777777" w:rsidTr="00B24857">
        <w:trPr>
          <w:trHeight w:val="6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B42D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  <w:p w14:paraId="4E2027A5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、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C42D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招投标与资产管理中心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C704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资产管理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A257" w14:textId="6D20AA5B" w:rsidR="00952530" w:rsidRPr="00B24857" w:rsidRDefault="0095253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资产登记与分类：资产信息录入、分类与编码等功能。</w:t>
            </w:r>
          </w:p>
          <w:p w14:paraId="1BB1CE9B" w14:textId="19345142" w:rsidR="00952530" w:rsidRPr="00B24857" w:rsidRDefault="0095253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资产分配与调拨：资产申请、审批、调拨等功能。</w:t>
            </w:r>
          </w:p>
          <w:p w14:paraId="0F4FD279" w14:textId="77777777" w:rsidR="00952530" w:rsidRPr="00B24857" w:rsidRDefault="0095253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资产盘点与核查：定期进行资产盘点，核实资产的实际数量、使用情况和价值，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盘点计划、盘点任务、盘点结果录入等功能。</w:t>
            </w:r>
          </w:p>
          <w:p w14:paraId="044A2E59" w14:textId="77777777" w:rsidR="00952530" w:rsidRPr="00B24857" w:rsidRDefault="0095253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资产折旧与评估：根据财务法规和校内政策，对固定资产进行折旧和评估，应支持折旧计算、评估方法、价值变动等功能。</w:t>
            </w:r>
          </w:p>
          <w:p w14:paraId="2CE0BD43" w14:textId="071E0F8C" w:rsidR="00952530" w:rsidRPr="00B24857" w:rsidRDefault="0095253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资产维修与保养：支持维修申请、审批、维修记录、保养计划等功能。</w:t>
            </w:r>
          </w:p>
          <w:p w14:paraId="44C97E45" w14:textId="274714AD" w:rsidR="00952530" w:rsidRPr="00B24857" w:rsidRDefault="0095253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资产处置与报废：处置申请、审批、报废处理等功能。</w:t>
            </w:r>
          </w:p>
          <w:p w14:paraId="00FDE91F" w14:textId="6CF0E7C5" w:rsidR="00952530" w:rsidRPr="00B24857" w:rsidRDefault="0095253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无形资产管理：支持无形资产登记、使用许可、价值评估等功能。</w:t>
            </w:r>
          </w:p>
          <w:p w14:paraId="27E50BC0" w14:textId="77777777" w:rsidR="00952530" w:rsidRPr="00B24857" w:rsidRDefault="0095253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库存物资管理：负责学校各类物资的采购、存储和分发，应支持物资申请、库存监控、出入库记录等功能。</w:t>
            </w:r>
          </w:p>
          <w:p w14:paraId="5C8EC808" w14:textId="4666B453" w:rsidR="00F17120" w:rsidRPr="00B24857" w:rsidRDefault="0095253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数据分析与决策支持：通过对资产数据的深入分析，为高校领导和管理者提供决策支持，应具备数据统计、分析和可视化功能，帮助优化资产管理策略。</w:t>
            </w:r>
          </w:p>
        </w:tc>
      </w:tr>
      <w:tr w:rsidR="00252913" w:rsidRPr="00B24857" w14:paraId="0689FEBF" w14:textId="77777777" w:rsidTr="00B24857">
        <w:trPr>
          <w:trHeight w:val="13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6535" w14:textId="77777777" w:rsidR="00252913" w:rsidRPr="00B24857" w:rsidRDefault="00252913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78A5" w14:textId="77777777" w:rsidR="00252913" w:rsidRPr="00B24857" w:rsidRDefault="00252913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3C57" w14:textId="4C718A28" w:rsidR="00252913" w:rsidRPr="00B24857" w:rsidRDefault="00252913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招投标管理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62ACC0" w14:textId="3EA7E4CD" w:rsidR="00252913" w:rsidRPr="00B24857" w:rsidRDefault="00252913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合作单位管理，招投标管理（审批、信息录入、方案管理、中标审批等），项目合同管理（审批、合同信息录入、合同变更、补充等），实时包含用户名和时间的水印</w:t>
            </w:r>
          </w:p>
        </w:tc>
      </w:tr>
      <w:tr w:rsidR="00F17120" w:rsidRPr="00B24857" w14:paraId="4E650082" w14:textId="77777777" w:rsidTr="00B24857">
        <w:trPr>
          <w:trHeight w:val="6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75E0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F7FA" w14:textId="77777777" w:rsidR="00F17120" w:rsidRPr="00B24857" w:rsidRDefault="00F17120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后勤处（智慧后勤管理）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1759" w14:textId="0BFB40C9" w:rsidR="00F17120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后勤管理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7351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基础设施管理：负责学校建筑、道路、绿化、水电气等基础设施的规划、建设、维护和改造，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设施信息登记、维修申请、工程管理等功能。</w:t>
            </w:r>
          </w:p>
          <w:p w14:paraId="4F46C384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餐饮服务管理：确保学校餐饮服务的质量、卫生和安全，应支持食堂管理、菜品信息、供应商管理、食品安全检测等功能。</w:t>
            </w:r>
          </w:p>
          <w:p w14:paraId="68C777AB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宿舍管理：负责学生宿舍的分配、维修、保洁和设施管理，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宿舍信息登记、住宿申请、维修管理、卫生检查等功能。</w:t>
            </w:r>
          </w:p>
          <w:p w14:paraId="7EF50EE6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环境卫生：维护校园环境的整洁和卫生，提供舒适的学习和生活环境，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卫生保洁、绿化养护、垃圾分类等功能。</w:t>
            </w:r>
          </w:p>
          <w:p w14:paraId="1A497C87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车辆管理：负责学校车辆的采购、使用、保养和报废，应支持车辆信息登记、</w:t>
            </w:r>
            <w:r w:rsidRPr="00B24857">
              <w:rPr>
                <w:rFonts w:ascii="仿宋_GB2312" w:eastAsia="仿宋_GB2312" w:hint="eastAsia"/>
                <w:sz w:val="18"/>
                <w:szCs w:val="18"/>
              </w:rPr>
              <w:lastRenderedPageBreak/>
              <w:t>用车申请、维修管理、油耗监控等功能。</w:t>
            </w:r>
          </w:p>
          <w:p w14:paraId="41BAD136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能源管理：监测和分析学校的能源消耗，提高能源利用效率，应支持能源数据采集、分析、节能措施等功能。</w:t>
            </w:r>
          </w:p>
          <w:p w14:paraId="2E18B1A6" w14:textId="77777777" w:rsidR="00896BB8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数据分析与决策支持：具备数据统计、分析和可视化功能，帮助发现后勤管理中的问题和优化策略。</w:t>
            </w:r>
          </w:p>
          <w:p w14:paraId="28688FE5" w14:textId="46C42485" w:rsidR="00F17120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数据分析与决策支持：数据统计、分析和可视化功能，帮助发现后勤管理中的问题和优化策略。</w:t>
            </w:r>
          </w:p>
        </w:tc>
      </w:tr>
      <w:tr w:rsidR="000A55D4" w:rsidRPr="00B24857" w14:paraId="27A1678C" w14:textId="77777777" w:rsidTr="00B24857">
        <w:trPr>
          <w:trHeight w:val="6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244B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3E7D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3B2B" w14:textId="06BE7BBD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后勤服务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0D3" w14:textId="549DB955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报修服务、订餐服务、场馆预订</w:t>
            </w:r>
          </w:p>
        </w:tc>
      </w:tr>
      <w:tr w:rsidR="000A55D4" w:rsidRPr="00B24857" w14:paraId="3713A946" w14:textId="77777777" w:rsidTr="00B24857">
        <w:trPr>
          <w:trHeight w:val="66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5D89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103B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A1DD" w14:textId="27E6C63C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安全保障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93D9" w14:textId="75226BBC" w:rsidR="000A55D4" w:rsidRPr="00B24857" w:rsidRDefault="00896BB8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安防设施管理、门禁管理、应急预案、安全巡查、事故报告等功能。</w:t>
            </w:r>
          </w:p>
        </w:tc>
      </w:tr>
      <w:tr w:rsidR="000A55D4" w:rsidRPr="00B24857" w14:paraId="375737B3" w14:textId="77777777" w:rsidTr="00B24857">
        <w:trPr>
          <w:trHeight w:val="66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BA2D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F85C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教务处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BB1C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教学管理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BD4F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课程安排：负责学校课程的规划与安排，包括课程设置、课程时间、授课教师等，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课程信息录入、查询、修改等功能。</w:t>
            </w:r>
          </w:p>
          <w:p w14:paraId="20AD5B0A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选课管理：协助学生进行课程选择，保证学生选课的合理性和平衡性，应支持选课申请、审批、课程查询、选课结果等功能。</w:t>
            </w:r>
          </w:p>
          <w:p w14:paraId="358A5238" w14:textId="28922ADB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成绩管理：记录学生的考试成绩、平时成绩和综合成绩，为学生提供及时的成绩反馈，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成绩录入、</w:t>
            </w:r>
            <w:r w:rsidR="00FE5AEB">
              <w:rPr>
                <w:rFonts w:ascii="仿宋_GB2312" w:eastAsia="仿宋_GB2312" w:hint="eastAsia"/>
                <w:sz w:val="18"/>
                <w:szCs w:val="18"/>
              </w:rPr>
              <w:t>导入、</w:t>
            </w:r>
            <w:r w:rsidRPr="00B24857">
              <w:rPr>
                <w:rFonts w:ascii="仿宋_GB2312" w:eastAsia="仿宋_GB2312" w:hint="eastAsia"/>
                <w:sz w:val="18"/>
                <w:szCs w:val="18"/>
              </w:rPr>
              <w:t>查询、分析等功能。</w:t>
            </w:r>
          </w:p>
          <w:p w14:paraId="1681020B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教学质量监控：负责教学质量的评估与监控，包括教学督导、教学评价、课程评价等，应支持教学质量评价指标设定、数据采集、分析报告等功能。</w:t>
            </w:r>
          </w:p>
          <w:p w14:paraId="6E380F59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教师管理：管理教师的基本信息、职称职务、教学任务分配、教学成果等，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教师信息录入、查询、修改、教学任务分配等功能。</w:t>
            </w:r>
          </w:p>
          <w:p w14:paraId="79626BF7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教学计划与培养方案：根据学校的发展战略和专业特点，制定教学计划和培养方案，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教学计划编制、审批、查询等功能。</w:t>
            </w:r>
          </w:p>
          <w:p w14:paraId="4FD4C9C2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学籍管理：负责学生学籍的管理，包括入学、转专业、休学、复学、毕业等，应支持学籍信息录入、查询、修改、学籍异动处理等功能。</w:t>
            </w:r>
          </w:p>
          <w:p w14:paraId="67620B45" w14:textId="6E6E1222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数据分析与决策支持：通过对教务数据的深入分析，为高校领导和管理者提供决策支持，应具备数据统计、分析和可视化功能，帮助优化教务管理策略和提高教学质量。</w:t>
            </w:r>
          </w:p>
        </w:tc>
      </w:tr>
      <w:tr w:rsidR="000A55D4" w:rsidRPr="00B24857" w14:paraId="017CDD0F" w14:textId="77777777" w:rsidTr="00B24857">
        <w:trPr>
          <w:trHeight w:val="667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9B81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76A9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70038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教学平台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1800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资源管理：教学平台应整合各类教育资源，如课程大纲、教材、课件、视频、音频等，方便教师和学生随时随地获取所需的学习资料。同时，平台应支持教师上传、更新和管理这些资源。</w:t>
            </w:r>
          </w:p>
          <w:p w14:paraId="77BC718B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互动学习：平台需要支持实时讨论、问答、小组项目等在线互动功能，以增强学生之间的沟通和协作能力。此外，平台还应支持教师与学生的实时沟通，方便解答疑问、指导学习。</w:t>
            </w:r>
          </w:p>
          <w:p w14:paraId="135CCE85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测试与评估：教学平台需提供在线测试功能，整合试题库并支持自动批改、成绩统计等。此外，平台还应具备在线评估功能，如教学效果评价、教学督导等，以便改进教学质量。</w:t>
            </w:r>
          </w:p>
          <w:p w14:paraId="6A6B82E1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作业与实践：平台应支持作业提交、实验实训实习流程库、课程论文和毕业设计题库等实践性内容。学生可以在平台上提交作业、查找实验任务、选择论文题目等，而教师则可以对这些内容进行管理和评估。</w:t>
            </w:r>
          </w:p>
          <w:p w14:paraId="3988E547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成绩分析：教学平台需具备成绩分析功能，包括对学生的测试成绩、作业成绩、实践成绩等进行统计和分析。通过对这些数据的深入挖掘，教师可以发现潜在问题并制定更有效的教学策略。</w:t>
            </w:r>
          </w:p>
          <w:p w14:paraId="53D0B214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个性化学习：平台应提供个性化学习功能，根据学生的兴趣和能力为其推荐合适的学习资源。同时，平台应记录学生的学习过程和成果，以便分析学习数据并制定个性化的教学方案。</w:t>
            </w:r>
          </w:p>
          <w:p w14:paraId="084C8894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数据安全与隐私保护：教学平台需重视信息安全和隐私保护，采用先进的加密技术和安全措施，确保教学数据的安全传输和存储。同时，平台还应遵循相关法律法规，保护学生和教师的个人隐私。</w:t>
            </w:r>
          </w:p>
          <w:p w14:paraId="7B204B09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lastRenderedPageBreak/>
              <w:t>移动学习支持：随着移动设备的普及，教学平台应支持移动学习，为学生提供便捷的学习体验。平台应兼容各种移动设备，如智能手机、平板电脑等，并提供专门的移动应用，方便学生随时随地进行学习。</w:t>
            </w:r>
          </w:p>
          <w:p w14:paraId="20EB9E18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系统管理与监控：教学平台需提供易用的系统管理功能，方便教师和管理员对资源、试题库、实验实训实习流程库、课程论文和毕业设计题库等进行管理。同时，平台还应具备监控功能，以确保教学活动的正常进行和学术诚信。</w:t>
            </w:r>
          </w:p>
          <w:p w14:paraId="4520417B" w14:textId="0A1CC215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与教育生态系统的整合：教学平台应与校园内外的其他数字化系统整合，如学校管理系统、图书馆系统、实验室系统等，实现资源共享和业务协同，以提高校园数字化建设的整体效果。</w:t>
            </w:r>
          </w:p>
        </w:tc>
      </w:tr>
      <w:tr w:rsidR="000A55D4" w:rsidRPr="00B24857" w14:paraId="27B53FEF" w14:textId="77777777" w:rsidTr="00B24857">
        <w:trPr>
          <w:trHeight w:val="66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45F7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F370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0BCE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科研与研发管理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8BD9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科研项目管理：负责科研项目的申报、审批、立项、执行、验收等全过程管理，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项目信息录入、查询、修改、进度跟踪等功能。</w:t>
            </w:r>
          </w:p>
          <w:p w14:paraId="2FB0E41E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研究成果管理：记录、归档和推广学校的研究成果，包括论文、专利、软件著作权等，应支持成果信息录入、查询、修改、统计分析等功能。</w:t>
            </w:r>
          </w:p>
          <w:p w14:paraId="302C1609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知识产权管理：保护学校的知识产权，包括专利申请、维权、转让、许可等，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知识产权信息录入、查询、修改、维权进度跟踪等功能。</w:t>
            </w:r>
          </w:p>
          <w:p w14:paraId="26562785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科研经费管理：负责科研项目的经费申请、分配、使用、报销、审计等环节，应支持经费预算、报销申请、审批、报表生成等功能。</w:t>
            </w:r>
          </w:p>
          <w:p w14:paraId="5236E166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科研协作与交流：促进学校内外的科研合作与交流，包括合作项目申请、研究成果分享、学术会议组织等，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合作申请、成果发布、会议通知等功能。</w:t>
            </w:r>
          </w:p>
          <w:p w14:paraId="1E71D5DB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科研设备与资源共享：实现科研设备、实验室、数据等资源的统一管理和共享，应支持资源信息录入、查询、修改、预约申请等功能。</w:t>
            </w:r>
          </w:p>
          <w:p w14:paraId="1025F732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科研人员管理：管理科研人员的基本信息、职称职务、科研任务分配、科研成果等，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人员信息录入、查询、修改、任务分配等功能。</w:t>
            </w:r>
          </w:p>
          <w:p w14:paraId="1B88FB54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数据分析与决策支持：通过对科研数据的深入分析，为学校领导和管理者提供决策支持，应具备数据统计、分析和可视化功能。</w:t>
            </w:r>
          </w:p>
          <w:p w14:paraId="301EC696" w14:textId="3B508036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学术评价体系：建立科学、公正的学术评价体系，激励科研人员追求创新与卓越，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评价指标设定、数据采集、评价结果分析等功能。</w:t>
            </w:r>
          </w:p>
        </w:tc>
      </w:tr>
      <w:tr w:rsidR="00897D8F" w:rsidRPr="00B24857" w14:paraId="4924D695" w14:textId="77777777" w:rsidTr="00B24857">
        <w:trPr>
          <w:trHeight w:val="1594"/>
        </w:trPr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8CB0" w14:textId="77777777" w:rsidR="00897D8F" w:rsidRPr="00B24857" w:rsidRDefault="00897D8F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261D" w14:textId="77777777" w:rsidR="00897D8F" w:rsidRPr="00B24857" w:rsidRDefault="00897D8F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实验实训中心</w:t>
            </w:r>
          </w:p>
        </w:tc>
        <w:tc>
          <w:tcPr>
            <w:tcW w:w="17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E8D8" w14:textId="41BEC0E1" w:rsidR="00897D8F" w:rsidRPr="00B24857" w:rsidRDefault="00E255F7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实验实训管理系统</w:t>
            </w:r>
          </w:p>
        </w:tc>
        <w:tc>
          <w:tcPr>
            <w:tcW w:w="62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EE1693" w14:textId="77777777" w:rsidR="00E255F7" w:rsidRPr="00B24857" w:rsidRDefault="00E255F7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实验室基本信息管理：负责实验室的基本信息登记与维护，如实验室名称、位置、负责人、联系方式等，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信息录入、查询、修改等功能。</w:t>
            </w:r>
          </w:p>
          <w:p w14:paraId="1FE4F114" w14:textId="77777777" w:rsidR="00E255F7" w:rsidRPr="00B24857" w:rsidRDefault="00E255F7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实验室资源分配：根据学生和教师的需求，合理分配实验室资源，如实验室开放时间、实验设备、实验材料等，应支持资源申请、审批、调拨等功能。</w:t>
            </w:r>
          </w:p>
          <w:p w14:paraId="2D01406B" w14:textId="77777777" w:rsidR="00E255F7" w:rsidRPr="00B24857" w:rsidRDefault="00E255F7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实验室设备管理：负责实验室设备的采购、登记、维修与保养。实验室管理系统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设备信息录入、设备状态监控、故障报修、保养计划等功能。</w:t>
            </w:r>
          </w:p>
          <w:p w14:paraId="24110C89" w14:textId="3659E231" w:rsidR="00E255F7" w:rsidRPr="00B24857" w:rsidRDefault="00E255F7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实验安全监管：确保实验室安全，包括实验室安全规章制度的制定与实施、实验室安全培训、事故应急处理等，应支持安全检查、事故报告、安全培训记录、实验室安全线上考核等功能。</w:t>
            </w:r>
          </w:p>
          <w:p w14:paraId="3D1A9812" w14:textId="77777777" w:rsidR="00E255F7" w:rsidRPr="00B24857" w:rsidRDefault="00E255F7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实验教学管理：支持实验课程的安排与实施，包括实验课程安排、实验教学资源提供、实验成绩管理等，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实验课程安排、实验教学资料上传、实验成绩录入等功能。</w:t>
            </w:r>
          </w:p>
          <w:p w14:paraId="4048BC23" w14:textId="77777777" w:rsidR="00E255F7" w:rsidRPr="00B24857" w:rsidRDefault="00E255F7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实验预约与审批：允许师生根据需求预约实验室资源，如设备、场地等，应支持预约申请、审批、预约结果查询等功能。</w:t>
            </w:r>
          </w:p>
          <w:p w14:paraId="0F0FDA10" w14:textId="77777777" w:rsidR="00E255F7" w:rsidRPr="00B24857" w:rsidRDefault="00E255F7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实验室人员管理：负责实验室人员的管理，包括实验室工作人员、学生实习生、访问学者等，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人员信息登记、角色分配、权限设置等功能。</w:t>
            </w:r>
          </w:p>
          <w:p w14:paraId="12079D29" w14:textId="16560DF4" w:rsidR="00897D8F" w:rsidRPr="00B24857" w:rsidRDefault="00E255F7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数据分析与决策支持：具备数据统计、分析和可视化功能，帮助优化实验室管理策略和提高实验室综合效益。</w:t>
            </w:r>
          </w:p>
        </w:tc>
      </w:tr>
      <w:tr w:rsidR="000A55D4" w:rsidRPr="00B24857" w14:paraId="539D19D3" w14:textId="77777777" w:rsidTr="00B24857">
        <w:trPr>
          <w:trHeight w:val="4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0427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2029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评建办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B67D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F7C1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教学质量评价：评估教学质量，包括课程设置、教学方法、学生学习成果等方面，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评价指标设定、数据采集、分析和反馈等功能。</w:t>
            </w:r>
          </w:p>
          <w:p w14:paraId="0C8A9543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科研成果评价：评估科研创新能力和成果，包括论文、专利、研究项目等方面，应支持评价指标设定、数据采集、分析和反馈等功能。</w:t>
            </w:r>
          </w:p>
          <w:p w14:paraId="3B8CDF44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管理水平评价：评估学校管理水平，包括行政管理、财务管理、人事管理等方</w:t>
            </w:r>
            <w:r w:rsidRPr="00B24857">
              <w:rPr>
                <w:rFonts w:ascii="仿宋_GB2312" w:eastAsia="仿宋_GB2312" w:hint="eastAsia"/>
                <w:sz w:val="18"/>
                <w:szCs w:val="18"/>
              </w:rPr>
              <w:lastRenderedPageBreak/>
              <w:t>面，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评价指标设定、数据采集、分析和反馈等功能。</w:t>
            </w:r>
          </w:p>
          <w:p w14:paraId="265E08D3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综合数据分析：通过对学校各项业务数据的深入分析，为学校领导和管理者提供决策支持，应具备数据统计、分析和可视化功能。</w:t>
            </w:r>
          </w:p>
          <w:p w14:paraId="00854752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内部评价与外部评价：实现学校内部自评与外部评价（如教育部门、社会）的有机结合，提高评价的公正性和客观性，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多元评价数据录入、汇总和对比分析等功能。</w:t>
            </w:r>
          </w:p>
          <w:p w14:paraId="140DBEE7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跨部门协同：促进教学、科研、管理等部门之间的协同工作和沟通，应支持任务协同、信息共享、在线沟通等功能。</w:t>
            </w:r>
          </w:p>
          <w:p w14:paraId="6E615A8A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学生满意度调查：收集学生对课程、教师、学校环境等方面的满意度评价，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问卷设计、调查数据采集、分析和反馈等功能。</w:t>
            </w:r>
          </w:p>
          <w:p w14:paraId="27DB556F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教师发展评价：评估教师的教学、科研、职业发展等方面的表现，应支持评价指标设定、数据采集、分析和反馈等功能。</w:t>
            </w:r>
          </w:p>
          <w:p w14:paraId="03439AFA" w14:textId="7858EF3D" w:rsidR="000A55D4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持续改进与优化：根据评建和数据统计的结果，对学校的各项工作进行持续改进和优化，提高学校整体水平，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结果跟踪、改进措施设计和实施等功能。</w:t>
            </w:r>
          </w:p>
        </w:tc>
      </w:tr>
      <w:tr w:rsidR="000A55D4" w:rsidRPr="00B24857" w14:paraId="4D9485B3" w14:textId="77777777" w:rsidTr="00B24857">
        <w:trPr>
          <w:trHeight w:val="6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58D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5128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建设办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4AB1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4069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规划设计：负责校园建设的总体规划、设计与审批，包括建筑规划、绿化规划、基础设施规划等，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规划方案录入、修改、审批等功能。</w:t>
            </w:r>
          </w:p>
          <w:p w14:paraId="5AE4D096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工程项目管理：负责校园建设项目的立项、招标、施工、验收等全过程管理，应支持项目信息录入、查询、修改、进度跟踪等功能。</w:t>
            </w:r>
          </w:p>
          <w:p w14:paraId="1722FF88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设施维护：负责校园内各类设施的维护与保养，包括建筑物、道路、绿化等，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设施信息录入、查询、修改、维护任务分配等功能。</w:t>
            </w:r>
          </w:p>
          <w:p w14:paraId="34B1D39B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环境保护：负责校园内环境保护工作，包括绿化、节能减排、废物处理等，应支持环保项目录入、查询、修改、监测数据采集等功能。</w:t>
            </w:r>
          </w:p>
          <w:p w14:paraId="250FBAED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安全监控：负责校园内安全监控设施的建设与维护，包括监控摄像头、门禁系统等，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监控设备信息录入、查询、修改、实时监控等功能。</w:t>
            </w:r>
          </w:p>
          <w:p w14:paraId="6782D2DD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资源管理：负责校园建设过程中所需的人力、物力、财力等资源的分配和管理，应支持资源信息录入、查询、修改、统计分析等功能。</w:t>
            </w:r>
          </w:p>
          <w:p w14:paraId="20E04E0A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质量与安全管理：确保校园建设项目的质量与安全，包括工程质量监督、安全生产管理等，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质量检查、安全隐患排查、整改跟踪等功能。</w:t>
            </w:r>
          </w:p>
          <w:p w14:paraId="2A55DC9E" w14:textId="77777777" w:rsidR="007E2452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数据分析与决策支持：通过对校园建设数据的深入分析，为学校领导和管理者提供决策支持，应具备数据统计、分析和可视化功能。</w:t>
            </w:r>
          </w:p>
          <w:p w14:paraId="4D303600" w14:textId="3AFD5677" w:rsidR="000A55D4" w:rsidRPr="00B24857" w:rsidRDefault="007E2452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协同工作与沟通：促进校园建设管理部门与其他相关部门之间的协同工作和沟通，</w:t>
            </w:r>
            <w:proofErr w:type="gram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需支持</w:t>
            </w:r>
            <w:proofErr w:type="gramEnd"/>
            <w:r w:rsidRPr="00B24857">
              <w:rPr>
                <w:rFonts w:ascii="仿宋_GB2312" w:eastAsia="仿宋_GB2312" w:hint="eastAsia"/>
                <w:sz w:val="18"/>
                <w:szCs w:val="18"/>
              </w:rPr>
              <w:t>任务协同、信息共享、在线沟通等功能。</w:t>
            </w:r>
          </w:p>
        </w:tc>
      </w:tr>
      <w:tr w:rsidR="000A55D4" w:rsidRPr="00B24857" w14:paraId="14D924BE" w14:textId="77777777" w:rsidTr="00B24857">
        <w:trPr>
          <w:trHeight w:val="42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0CDA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10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E575" w14:textId="77777777" w:rsidR="000A55D4" w:rsidRPr="00B24857" w:rsidRDefault="000A55D4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网络中心（双中台）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8050" w14:textId="20D76ADF" w:rsidR="000A55D4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统一身份认证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497E" w14:textId="49DA79F9" w:rsidR="000A55D4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多租户技术架构</w:t>
            </w:r>
            <w:r w:rsidR="001B3FEF" w:rsidRPr="00B24857">
              <w:rPr>
                <w:rFonts w:ascii="仿宋_GB2312" w:eastAsia="仿宋_GB2312" w:hint="eastAsia"/>
                <w:sz w:val="18"/>
                <w:szCs w:val="18"/>
              </w:rPr>
              <w:t>、用户管理、认证管理</w:t>
            </w:r>
            <w:r w:rsidR="005A261A" w:rsidRPr="00B24857">
              <w:rPr>
                <w:rFonts w:ascii="仿宋_GB2312" w:eastAsia="仿宋_GB2312" w:hint="eastAsia"/>
                <w:sz w:val="18"/>
                <w:szCs w:val="18"/>
              </w:rPr>
              <w:t>（双因子）</w:t>
            </w:r>
            <w:r w:rsidR="001B3FEF" w:rsidRPr="00B24857">
              <w:rPr>
                <w:rFonts w:ascii="仿宋_GB2312" w:eastAsia="仿宋_GB2312" w:hint="eastAsia"/>
                <w:sz w:val="18"/>
                <w:szCs w:val="18"/>
              </w:rPr>
              <w:t>、权限管理</w:t>
            </w:r>
          </w:p>
        </w:tc>
      </w:tr>
      <w:tr w:rsidR="00CE0F0D" w:rsidRPr="00B24857" w14:paraId="70A8E7A6" w14:textId="77777777" w:rsidTr="00B24857">
        <w:trPr>
          <w:trHeight w:val="424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4FDF" w14:textId="77777777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E1FA" w14:textId="77777777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DDA2" w14:textId="4884BF1C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数据中台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50F7" w14:textId="07915DBE" w:rsidR="00CE0F0D" w:rsidRPr="00B24857" w:rsidRDefault="005A261A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信息（数据）</w:t>
            </w:r>
            <w:r w:rsidR="00CE0F0D" w:rsidRPr="00B24857">
              <w:rPr>
                <w:rFonts w:ascii="仿宋_GB2312" w:eastAsia="仿宋_GB2312" w:hint="eastAsia"/>
                <w:sz w:val="18"/>
                <w:szCs w:val="18"/>
              </w:rPr>
              <w:t>标准及字典</w:t>
            </w:r>
            <w:r w:rsidR="00A167A3" w:rsidRPr="00B24857">
              <w:rPr>
                <w:rFonts w:ascii="仿宋_GB2312" w:eastAsia="仿宋_GB2312" w:hint="eastAsia"/>
                <w:sz w:val="18"/>
                <w:szCs w:val="18"/>
              </w:rPr>
              <w:t>、多租户技术架构</w:t>
            </w:r>
            <w:r w:rsidR="001B3FEF" w:rsidRPr="00B24857">
              <w:rPr>
                <w:rFonts w:ascii="仿宋_GB2312" w:eastAsia="仿宋_GB2312" w:hint="eastAsia"/>
                <w:sz w:val="18"/>
                <w:szCs w:val="18"/>
              </w:rPr>
              <w:t>、数据交换与采集、数据资产管理、数据API服务</w:t>
            </w:r>
          </w:p>
        </w:tc>
      </w:tr>
      <w:tr w:rsidR="00CE0F0D" w:rsidRPr="00B24857" w14:paraId="0AF1023A" w14:textId="77777777" w:rsidTr="00B24857">
        <w:trPr>
          <w:trHeight w:val="424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C7C3" w14:textId="77777777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66AC" w14:textId="77777777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9E71" w14:textId="0ED63F2B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业务中台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133F" w14:textId="220FE694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统一门户（融合门户</w:t>
            </w:r>
            <w:r w:rsidR="00A167A3" w:rsidRPr="00B24857">
              <w:rPr>
                <w:rFonts w:ascii="仿宋_GB2312" w:eastAsia="仿宋_GB2312" w:hint="eastAsia"/>
                <w:sz w:val="18"/>
                <w:szCs w:val="18"/>
              </w:rPr>
              <w:t>、多租户技术架构</w:t>
            </w:r>
            <w:r w:rsidRPr="00B24857">
              <w:rPr>
                <w:rFonts w:ascii="仿宋_GB2312" w:eastAsia="仿宋_GB2312" w:hint="eastAsia"/>
                <w:sz w:val="18"/>
                <w:szCs w:val="18"/>
              </w:rPr>
              <w:t>）、一网通办、</w:t>
            </w:r>
            <w:r w:rsidR="00774DEF" w:rsidRPr="00B24857">
              <w:rPr>
                <w:rFonts w:ascii="仿宋_GB2312" w:eastAsia="仿宋_GB2312" w:hint="eastAsia"/>
                <w:sz w:val="18"/>
                <w:szCs w:val="18"/>
              </w:rPr>
              <w:t>模块化零代码灵活构建、</w:t>
            </w:r>
            <w:r w:rsidR="001B3FEF" w:rsidRPr="00B24857">
              <w:rPr>
                <w:rFonts w:ascii="仿宋_GB2312" w:eastAsia="仿宋_GB2312" w:hint="eastAsia"/>
                <w:sz w:val="18"/>
                <w:szCs w:val="18"/>
              </w:rPr>
              <w:t>流程引擎、表单引擎、</w:t>
            </w:r>
            <w:r w:rsidR="00CD177F" w:rsidRPr="00B24857">
              <w:rPr>
                <w:rFonts w:ascii="仿宋_GB2312" w:eastAsia="仿宋_GB2312" w:hint="eastAsia"/>
                <w:sz w:val="18"/>
                <w:szCs w:val="18"/>
              </w:rPr>
              <w:t>统一消息中心</w:t>
            </w:r>
          </w:p>
        </w:tc>
      </w:tr>
      <w:tr w:rsidR="00CE0F0D" w:rsidRPr="00B24857" w14:paraId="25E1A44B" w14:textId="77777777" w:rsidTr="00B24857">
        <w:trPr>
          <w:trHeight w:val="424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70B9" w14:textId="77777777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2EE3" w14:textId="77777777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B7D2" w14:textId="0A85960F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师生一表通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C8B5" w14:textId="213005F7" w:rsidR="00CE0F0D" w:rsidRPr="00B24857" w:rsidRDefault="00ED1C5C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个人数据中心</w:t>
            </w:r>
          </w:p>
        </w:tc>
      </w:tr>
      <w:tr w:rsidR="00ED1C5C" w:rsidRPr="00B24857" w14:paraId="4515F859" w14:textId="77777777" w:rsidTr="00B24857">
        <w:trPr>
          <w:trHeight w:val="424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A19A" w14:textId="77777777" w:rsidR="00ED1C5C" w:rsidRPr="00B24857" w:rsidRDefault="00ED1C5C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762C" w14:textId="77777777" w:rsidR="00ED1C5C" w:rsidRPr="00B24857" w:rsidRDefault="00ED1C5C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5F0A" w14:textId="56A97128" w:rsidR="00ED1C5C" w:rsidRPr="00B24857" w:rsidRDefault="00ED1C5C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领导驾驶舱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A913" w14:textId="58A20652" w:rsidR="00ED1C5C" w:rsidRPr="00B24857" w:rsidRDefault="00ED1C5C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院长书记、分管院领导、部门负责人</w:t>
            </w:r>
            <w:r w:rsidR="000B3FC3" w:rsidRPr="00B24857">
              <w:rPr>
                <w:rFonts w:ascii="仿宋_GB2312" w:eastAsia="仿宋_GB2312" w:hint="eastAsia"/>
                <w:sz w:val="18"/>
                <w:szCs w:val="18"/>
              </w:rPr>
              <w:t>等三级</w:t>
            </w:r>
          </w:p>
        </w:tc>
      </w:tr>
      <w:tr w:rsidR="00CE0F0D" w:rsidRPr="00B24857" w14:paraId="252C6425" w14:textId="77777777" w:rsidTr="00B24857">
        <w:trPr>
          <w:trHeight w:val="424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58D0" w14:textId="77777777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F0A9" w14:textId="77777777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8014" w14:textId="0E8336C3" w:rsidR="00CE0F0D" w:rsidRPr="00B24857" w:rsidRDefault="00947DAE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PC</w:t>
            </w:r>
            <w:r w:rsidR="000A73D5" w:rsidRPr="00B24857">
              <w:rPr>
                <w:rFonts w:ascii="仿宋_GB2312" w:eastAsia="仿宋_GB2312" w:hint="eastAsia"/>
                <w:sz w:val="18"/>
                <w:szCs w:val="18"/>
              </w:rPr>
              <w:t>端/</w:t>
            </w:r>
            <w:r w:rsidR="00774DEF" w:rsidRPr="00B24857">
              <w:rPr>
                <w:rFonts w:ascii="仿宋_GB2312" w:eastAsia="仿宋_GB2312" w:hint="eastAsia"/>
                <w:sz w:val="18"/>
                <w:szCs w:val="18"/>
              </w:rPr>
              <w:t>移动</w:t>
            </w:r>
            <w:r w:rsidR="000A73D5" w:rsidRPr="00B24857">
              <w:rPr>
                <w:rFonts w:ascii="仿宋_GB2312" w:eastAsia="仿宋_GB2312" w:hint="eastAsia"/>
                <w:sz w:val="18"/>
                <w:szCs w:val="18"/>
              </w:rPr>
              <w:t>端</w:t>
            </w:r>
            <w:r w:rsidRPr="00B24857">
              <w:rPr>
                <w:rFonts w:ascii="仿宋_GB2312" w:eastAsia="仿宋_GB2312" w:hint="eastAsia"/>
                <w:sz w:val="18"/>
                <w:szCs w:val="18"/>
              </w:rPr>
              <w:t>一体化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3C55" w14:textId="01E039A3" w:rsidR="00CE0F0D" w:rsidRPr="00B24857" w:rsidRDefault="00774DEF" w:rsidP="00B24857">
            <w:pPr>
              <w:rPr>
                <w:rFonts w:ascii="仿宋_GB2312" w:eastAsia="仿宋_GB2312"/>
                <w:sz w:val="18"/>
                <w:szCs w:val="18"/>
              </w:rPr>
            </w:pPr>
            <w:proofErr w:type="spellStart"/>
            <w:r w:rsidRPr="00B24857">
              <w:rPr>
                <w:rFonts w:ascii="仿宋_GB2312" w:eastAsia="仿宋_GB2312" w:hint="eastAsia"/>
                <w:sz w:val="18"/>
                <w:szCs w:val="18"/>
              </w:rPr>
              <w:t>WebAPP</w:t>
            </w:r>
            <w:proofErr w:type="spellEnd"/>
          </w:p>
        </w:tc>
      </w:tr>
      <w:tr w:rsidR="00CE0F0D" w:rsidRPr="00B24857" w14:paraId="490CD928" w14:textId="77777777" w:rsidTr="00B24857">
        <w:trPr>
          <w:trHeight w:val="4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48D0" w14:textId="77777777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51D2" w14:textId="77777777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9B3D" w14:textId="3513E70B" w:rsidR="00CE0F0D" w:rsidRPr="00B24857" w:rsidRDefault="001B3FEF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网站集群</w:t>
            </w:r>
            <w:r w:rsidR="00ED1C5C" w:rsidRPr="00B24857">
              <w:rPr>
                <w:rFonts w:ascii="仿宋_GB2312" w:eastAsia="仿宋_GB2312" w:hint="eastAsia"/>
                <w:sz w:val="18"/>
                <w:szCs w:val="18"/>
              </w:rPr>
              <w:t>管理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449C" w14:textId="65AB625B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CE0F0D" w:rsidRPr="00B24857" w14:paraId="43B15BE4" w14:textId="77777777" w:rsidTr="00B24857">
        <w:trPr>
          <w:trHeight w:val="54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AE1F" w14:textId="77777777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A5E3" w14:textId="77777777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F25E" w14:textId="391FA6B6" w:rsidR="00CE0F0D" w:rsidRPr="00B24857" w:rsidRDefault="001B3FEF" w:rsidP="00B24857">
            <w:pPr>
              <w:rPr>
                <w:rFonts w:ascii="仿宋_GB2312" w:eastAsia="仿宋_GB2312"/>
                <w:sz w:val="18"/>
                <w:szCs w:val="18"/>
              </w:rPr>
            </w:pPr>
            <w:r w:rsidRPr="00B24857">
              <w:rPr>
                <w:rFonts w:ascii="仿宋_GB2312" w:eastAsia="仿宋_GB2312" w:hint="eastAsia"/>
                <w:sz w:val="18"/>
                <w:szCs w:val="18"/>
              </w:rPr>
              <w:t>服务器虚拟化（私有云）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F88E" w14:textId="63F6D5ED" w:rsidR="00CE0F0D" w:rsidRPr="00B24857" w:rsidRDefault="00CE0F0D" w:rsidP="00B24857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14:paraId="23C0C78C" w14:textId="72FB7BCC" w:rsidR="00CE0F0D" w:rsidRPr="00C2146B" w:rsidRDefault="00CE0F0D" w:rsidP="00CE0F0D">
      <w:pPr>
        <w:pStyle w:val="2"/>
        <w:rPr>
          <w:rFonts w:hint="eastAsia"/>
        </w:rPr>
      </w:pPr>
    </w:p>
    <w:sectPr w:rsidR="00CE0F0D" w:rsidRPr="00C2146B" w:rsidSect="00B24857">
      <w:pgSz w:w="11906" w:h="16838"/>
      <w:pgMar w:top="567" w:right="567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856C" w14:textId="77777777" w:rsidR="004139E3" w:rsidRDefault="004139E3" w:rsidP="00F17120">
      <w:r>
        <w:separator/>
      </w:r>
    </w:p>
  </w:endnote>
  <w:endnote w:type="continuationSeparator" w:id="0">
    <w:p w14:paraId="1FA487F9" w14:textId="77777777" w:rsidR="004139E3" w:rsidRDefault="004139E3" w:rsidP="00F1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8C6D" w14:textId="77777777" w:rsidR="004139E3" w:rsidRDefault="004139E3" w:rsidP="00F17120">
      <w:r>
        <w:separator/>
      </w:r>
    </w:p>
  </w:footnote>
  <w:footnote w:type="continuationSeparator" w:id="0">
    <w:p w14:paraId="1C46087F" w14:textId="77777777" w:rsidR="004139E3" w:rsidRDefault="004139E3" w:rsidP="00F17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18"/>
    <w:rsid w:val="000516F7"/>
    <w:rsid w:val="00065ED3"/>
    <w:rsid w:val="000A55D4"/>
    <w:rsid w:val="000A73D5"/>
    <w:rsid w:val="000B3FC3"/>
    <w:rsid w:val="000D1DC1"/>
    <w:rsid w:val="001B3FEF"/>
    <w:rsid w:val="001B65C6"/>
    <w:rsid w:val="001C21D8"/>
    <w:rsid w:val="00252913"/>
    <w:rsid w:val="0029490C"/>
    <w:rsid w:val="00386777"/>
    <w:rsid w:val="004139E3"/>
    <w:rsid w:val="00453190"/>
    <w:rsid w:val="00453A3B"/>
    <w:rsid w:val="00502EEB"/>
    <w:rsid w:val="00514DC0"/>
    <w:rsid w:val="0052009C"/>
    <w:rsid w:val="005A261A"/>
    <w:rsid w:val="005F1B18"/>
    <w:rsid w:val="00653E8B"/>
    <w:rsid w:val="00673952"/>
    <w:rsid w:val="00774DEF"/>
    <w:rsid w:val="007E2452"/>
    <w:rsid w:val="00841047"/>
    <w:rsid w:val="00896BB8"/>
    <w:rsid w:val="00897D8F"/>
    <w:rsid w:val="00947DAE"/>
    <w:rsid w:val="00952530"/>
    <w:rsid w:val="009805B6"/>
    <w:rsid w:val="00A167A3"/>
    <w:rsid w:val="00AC1DE3"/>
    <w:rsid w:val="00B24857"/>
    <w:rsid w:val="00C169F2"/>
    <w:rsid w:val="00C2146B"/>
    <w:rsid w:val="00C3118E"/>
    <w:rsid w:val="00CD177F"/>
    <w:rsid w:val="00CD46E5"/>
    <w:rsid w:val="00CE0F0D"/>
    <w:rsid w:val="00D00096"/>
    <w:rsid w:val="00D13A30"/>
    <w:rsid w:val="00DB3BCB"/>
    <w:rsid w:val="00DB67C1"/>
    <w:rsid w:val="00E255F7"/>
    <w:rsid w:val="00EA4FCA"/>
    <w:rsid w:val="00ED1C5C"/>
    <w:rsid w:val="00ED7F8C"/>
    <w:rsid w:val="00F17120"/>
    <w:rsid w:val="00F8364C"/>
    <w:rsid w:val="00FB0384"/>
    <w:rsid w:val="00FB3DA2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82297"/>
  <w15:chartTrackingRefBased/>
  <w15:docId w15:val="{E81681DF-0D98-437A-8CB8-9EF623BF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kern w:val="2"/>
        <w:sz w:val="28"/>
        <w:szCs w:val="28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17120"/>
    <w:pPr>
      <w:widowControl w:val="0"/>
      <w:jc w:val="both"/>
    </w:pPr>
    <w:rPr>
      <w:rFonts w:eastAsia="宋体"/>
      <w:sz w:val="21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1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171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12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1712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F17120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a14836</dc:creator>
  <cp:keywords/>
  <dc:description/>
  <cp:lastModifiedBy>a14836</cp:lastModifiedBy>
  <cp:revision>37</cp:revision>
  <dcterms:created xsi:type="dcterms:W3CDTF">2023-05-16T01:01:00Z</dcterms:created>
  <dcterms:modified xsi:type="dcterms:W3CDTF">2023-05-16T09:14:00Z</dcterms:modified>
</cp:coreProperties>
</file>